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6E97F34">
      <w:pPr>
        <w:spacing w:before="217" w:beforeLines="50" w:after="217" w:afterLines="50" w:line="400" w:lineRule="exact"/>
        <w:jc w:val="center"/>
        <w:rPr>
          <w:rFonts w:hint="eastAsia" w:ascii="华文中宋" w:hAnsi="华文中宋" w:eastAsia="华文中宋" w:cs="华文中宋"/>
          <w:bCs/>
          <w:sz w:val="36"/>
          <w:szCs w:val="21"/>
        </w:rPr>
      </w:pPr>
      <w:r>
        <w:rPr>
          <w:rFonts w:hint="eastAsia" w:ascii="华文中宋" w:hAnsi="华文中宋" w:eastAsia="华文中宋" w:cs="华文中宋"/>
          <w:b/>
          <w:sz w:val="36"/>
          <w:szCs w:val="21"/>
        </w:rPr>
        <w:t>2025年度湖北省科学技术进步奖公示信息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14:paraId="E001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B3947D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1A5FA92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偏头痛精准诊疗关键技术的创新及应用</w:t>
            </w:r>
          </w:p>
        </w:tc>
      </w:tr>
      <w:tr w14:paraId="51F0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9049714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D46E360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6566701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CF663A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一等奖</w:t>
            </w:r>
          </w:p>
        </w:tc>
      </w:tr>
      <w:tr w14:paraId="FF50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2040" w:type="dxa"/>
            <w:gridSpan w:val="2"/>
            <w:vAlign w:val="center"/>
          </w:tcPr>
          <w:p w14:paraId="C4472F0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 w14:paraId="AA274C40">
            <w:pPr>
              <w:snapToGrid w:val="0"/>
              <w:spacing w:line="240" w:lineRule="auto"/>
              <w:ind w:left="320" w:leftChars="100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肖哲曼、董钊、陶金、梁静静、丁曼、严雯、姚嘉嘉、黄莹、王娟、曹倩、王艳、曾艳平、刘书平、黄万斌、张雨</w:t>
            </w:r>
          </w:p>
        </w:tc>
      </w:tr>
      <w:tr w14:paraId="0B4F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94E77E3F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26328388"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武汉大学、解放军总医院、苏州大学</w:t>
            </w:r>
          </w:p>
        </w:tc>
      </w:tr>
      <w:tr w14:paraId="5C78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CC6E4FE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 w14:paraId="1943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E214F9E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5B9CF04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D1E21CDE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A52C27BD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39BD576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A23CBD9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2C74C8D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341B5521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F0AE0E47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授权（标准实施）</w:t>
            </w:r>
          </w:p>
          <w:p w14:paraId="92B40639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056BF38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C06162A6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AC0B6CE5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2BF14CD2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D85A3A4A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F9324CF0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D9A4756E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0CC2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88F0ECD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3DBB66C4">
            <w:pPr>
              <w:pStyle w:val="16"/>
              <w:widowControl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 w14:paraId="C57D2E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The burden of common neurological diseases in Asian countries from 1990 to 2019: an analysis for the Global Burden of Disease Study 2019.</w:t>
            </w:r>
          </w:p>
        </w:tc>
        <w:tc>
          <w:tcPr>
            <w:tcW w:w="810" w:type="dxa"/>
            <w:vAlign w:val="center"/>
          </w:tcPr>
          <w:p w14:paraId="A7962601">
            <w:pPr>
              <w:pStyle w:val="16"/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 w14:paraId="E0277E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2023; 100(21): e2141-e2154.</w:t>
            </w:r>
          </w:p>
        </w:tc>
        <w:tc>
          <w:tcPr>
            <w:tcW w:w="1485" w:type="dxa"/>
            <w:gridSpan w:val="2"/>
            <w:vAlign w:val="center"/>
          </w:tcPr>
          <w:p w14:paraId="F4C953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2023-04-04</w:t>
            </w:r>
          </w:p>
        </w:tc>
        <w:tc>
          <w:tcPr>
            <w:tcW w:w="1800" w:type="dxa"/>
            <w:gridSpan w:val="2"/>
            <w:vAlign w:val="center"/>
          </w:tcPr>
          <w:p w14:paraId="9C7CEC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Neurology</w:t>
            </w:r>
          </w:p>
        </w:tc>
        <w:tc>
          <w:tcPr>
            <w:tcW w:w="1538" w:type="dxa"/>
            <w:vAlign w:val="center"/>
          </w:tcPr>
          <w:p w14:paraId="253514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CB2408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Wang Y, Liang J, Fang Y, Yao D, Zhang L, Zhou Y, Wang Y, Hu L, Lu Z, Wang Y, and Xiao Z（肖哲曼）.</w:t>
            </w:r>
          </w:p>
        </w:tc>
        <w:tc>
          <w:tcPr>
            <w:tcW w:w="1483" w:type="dxa"/>
            <w:vAlign w:val="center"/>
          </w:tcPr>
          <w:p w14:paraId="8CB8D44D">
            <w:pPr>
              <w:pStyle w:val="16"/>
              <w:widowControl/>
              <w:numPr>
                <w:ilvl w:val="0"/>
                <w:numId w:val="3"/>
              </w:numPr>
              <w:spacing w:line="240" w:lineRule="auto"/>
              <w:ind w:left="425" w:leftChars="0" w:hanging="137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A9D1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B43CC1D1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C02B85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14:paraId="C2F469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FKN/CX3CR1 axis facilitates migraine-Like behaviour by activating thalamic-cortical network microglia in status epilepticus model rats.</w:t>
            </w:r>
          </w:p>
        </w:tc>
        <w:tc>
          <w:tcPr>
            <w:tcW w:w="810" w:type="dxa"/>
            <w:vAlign w:val="center"/>
          </w:tcPr>
          <w:p w14:paraId="343F7C7D">
            <w:pPr>
              <w:pStyle w:val="16"/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7CA17A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2022 Apr 05;23(1)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5" w:type="dxa"/>
            <w:gridSpan w:val="2"/>
            <w:vAlign w:val="center"/>
          </w:tcPr>
          <w:p w14:paraId="D535F7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2022-04-05</w:t>
            </w:r>
          </w:p>
        </w:tc>
        <w:tc>
          <w:tcPr>
            <w:tcW w:w="1800" w:type="dxa"/>
            <w:gridSpan w:val="2"/>
            <w:vAlign w:val="center"/>
          </w:tcPr>
          <w:p w14:paraId="F9173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J Headache Pain</w:t>
            </w:r>
          </w:p>
        </w:tc>
        <w:tc>
          <w:tcPr>
            <w:tcW w:w="1538" w:type="dxa"/>
            <w:vAlign w:val="center"/>
          </w:tcPr>
          <w:p w14:paraId="9D594A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C90870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Zhou Y, Zhang L, Hao Y, Yang L, Fan S, Xiao Z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（肖哲曼）</w:t>
            </w:r>
            <w:r>
              <w:rPr>
                <w:rFonts w:eastAsia="宋体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vAlign w:val="center"/>
          </w:tcPr>
          <w:p w14:paraId="DFE87E4C">
            <w:pPr>
              <w:pStyle w:val="16"/>
              <w:widowControl/>
              <w:numPr>
                <w:ilvl w:val="0"/>
                <w:numId w:val="3"/>
              </w:numPr>
              <w:spacing w:line="240" w:lineRule="auto"/>
              <w:ind w:left="425" w:leftChars="0" w:hanging="137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96D0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6F768EA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34CAA0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1980" w:type="dxa"/>
            <w:vAlign w:val="center"/>
          </w:tcPr>
          <w:p w14:paraId="1A6D4B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PACAP6-38 improves nitroglycerin-induced central sensitization by modulating synaptic plasticity at the trigeminal nucleus caudalis in a male rat 中国model of chronic migraine.</w:t>
            </w:r>
          </w:p>
        </w:tc>
        <w:tc>
          <w:tcPr>
            <w:tcW w:w="810" w:type="dxa"/>
            <w:vAlign w:val="center"/>
          </w:tcPr>
          <w:p w14:paraId="2B3D4D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191096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2023; 24(1):66.</w:t>
            </w:r>
          </w:p>
        </w:tc>
        <w:tc>
          <w:tcPr>
            <w:tcW w:w="1485" w:type="dxa"/>
            <w:gridSpan w:val="2"/>
            <w:vAlign w:val="center"/>
          </w:tcPr>
          <w:p w14:paraId="E8D4B8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2023-06-05</w:t>
            </w:r>
          </w:p>
        </w:tc>
        <w:tc>
          <w:tcPr>
            <w:tcW w:w="1800" w:type="dxa"/>
            <w:gridSpan w:val="2"/>
            <w:vAlign w:val="center"/>
          </w:tcPr>
          <w:p w14:paraId="C66C27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J Headache Pain</w:t>
            </w:r>
          </w:p>
        </w:tc>
        <w:tc>
          <w:tcPr>
            <w:tcW w:w="1538" w:type="dxa"/>
            <w:vAlign w:val="center"/>
          </w:tcPr>
          <w:p w14:paraId="7A9060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50500F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Zhang L, Zhou Y, Yang L, Wang Y, Xiao Z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（肖哲曼）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vAlign w:val="center"/>
          </w:tcPr>
          <w:p w14:paraId="93A535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0504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0F16989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EBE81DA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063E5D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A new experimental rat model of nocebo-related nausea involving double mechanisms of observational learning and conditioning.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3897AC">
            <w:pPr>
              <w:pStyle w:val="16"/>
              <w:widowControl/>
              <w:numPr>
                <w:ilvl w:val="0"/>
                <w:numId w:val="4"/>
              </w:numPr>
              <w:spacing w:line="300" w:lineRule="exact"/>
              <w:ind w:left="425" w:leftChars="0" w:hanging="425" w:firstLineChars="0"/>
              <w:jc w:val="center"/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75FF13A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2023 Aug 7.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004B4D88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</w:rPr>
              <w:t>2023-07-23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F76D481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CNS Neurosci Ther.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3C3203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武汉大学人民医院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DDFEF0D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Zhang Y, Huang W, Shan Z, Zhou Y, Qiu T, Hu L, Yang L, Wang Y, Xiao Z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肖哲曼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eastAsia="宋体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FC90522">
            <w:pPr>
              <w:pStyle w:val="16"/>
              <w:widowControl/>
              <w:numPr>
                <w:ilvl w:val="0"/>
                <w:numId w:val="5"/>
              </w:numPr>
              <w:spacing w:line="300" w:lineRule="exact"/>
              <w:ind w:left="425" w:leftChars="0" w:hanging="137" w:firstLineChars="0"/>
              <w:jc w:val="center"/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018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91F0B345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7549DF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论文</w:t>
            </w:r>
          </w:p>
        </w:tc>
        <w:tc>
          <w:tcPr>
            <w:tcW w:w="1980" w:type="dxa"/>
            <w:vAlign w:val="center"/>
          </w:tcPr>
          <w:p w14:paraId="AC9710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头痛治疗中的安慰剂和反安慰剂效应.</w:t>
            </w:r>
          </w:p>
          <w:p w14:paraId="7B5215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 w14:paraId="84125A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F83F35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,2021,54(06):631-634.</w:t>
            </w:r>
          </w:p>
          <w:p w14:paraId="D858A4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AC7D7E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2021-06-08</w:t>
            </w:r>
          </w:p>
        </w:tc>
        <w:tc>
          <w:tcPr>
            <w:tcW w:w="1800" w:type="dxa"/>
            <w:gridSpan w:val="2"/>
            <w:vAlign w:val="center"/>
          </w:tcPr>
          <w:p w14:paraId="AB4F79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中华神经科杂志</w:t>
            </w:r>
          </w:p>
        </w:tc>
        <w:tc>
          <w:tcPr>
            <w:tcW w:w="1538" w:type="dxa"/>
            <w:vAlign w:val="center"/>
          </w:tcPr>
          <w:p w14:paraId="19F2F8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CD2581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徐莹莹,张雨,刘书平,肖哲曼.</w:t>
            </w:r>
          </w:p>
        </w:tc>
        <w:tc>
          <w:tcPr>
            <w:tcW w:w="1483" w:type="dxa"/>
            <w:vAlign w:val="center"/>
          </w:tcPr>
          <w:p w14:paraId="B36C45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AF94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FDEDC571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1A2A8B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论文</w:t>
            </w:r>
          </w:p>
        </w:tc>
        <w:tc>
          <w:tcPr>
            <w:tcW w:w="1980" w:type="dxa"/>
            <w:vAlign w:val="center"/>
          </w:tcPr>
          <w:p w14:paraId="7E3B70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慢性偏头痛模型的建立及相关区域Cav2.1通道的表达.</w:t>
            </w:r>
          </w:p>
        </w:tc>
        <w:tc>
          <w:tcPr>
            <w:tcW w:w="810" w:type="dxa"/>
            <w:vAlign w:val="center"/>
          </w:tcPr>
          <w:p w14:paraId="B8B895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A0643F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2016,15(12):1195-1199.</w:t>
            </w:r>
          </w:p>
        </w:tc>
        <w:tc>
          <w:tcPr>
            <w:tcW w:w="1485" w:type="dxa"/>
            <w:gridSpan w:val="2"/>
            <w:vAlign w:val="center"/>
          </w:tcPr>
          <w:p w14:paraId="245634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2016 -12 -15</w:t>
            </w:r>
          </w:p>
        </w:tc>
        <w:tc>
          <w:tcPr>
            <w:tcW w:w="1800" w:type="dxa"/>
            <w:gridSpan w:val="2"/>
            <w:vAlign w:val="center"/>
          </w:tcPr>
          <w:p w14:paraId="97660F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中华神经医学杂志</w:t>
            </w:r>
          </w:p>
        </w:tc>
        <w:tc>
          <w:tcPr>
            <w:tcW w:w="1538" w:type="dxa"/>
            <w:vAlign w:val="center"/>
          </w:tcPr>
          <w:p w14:paraId="83FB5C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DCFCDF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王艳,陈康,鲁璟一,王熙,吴旭,卢祖能,朱帆,肖哲曼.</w:t>
            </w:r>
          </w:p>
        </w:tc>
        <w:tc>
          <w:tcPr>
            <w:tcW w:w="1483" w:type="dxa"/>
            <w:vAlign w:val="center"/>
          </w:tcPr>
          <w:p w14:paraId="9C36D3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743F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A1DE11B1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92B20FF0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国家指南/专家共识</w:t>
            </w:r>
          </w:p>
        </w:tc>
        <w:tc>
          <w:tcPr>
            <w:tcW w:w="1980" w:type="dxa"/>
            <w:vAlign w:val="center"/>
          </w:tcPr>
          <w:p w14:paraId="77763919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《中国头痛门诊建设专家共识》</w:t>
            </w:r>
          </w:p>
        </w:tc>
        <w:tc>
          <w:tcPr>
            <w:tcW w:w="810" w:type="dxa"/>
            <w:vAlign w:val="center"/>
          </w:tcPr>
          <w:p w14:paraId="537F3634">
            <w:pPr>
              <w:pStyle w:val="16"/>
              <w:numPr>
                <w:ilvl w:val="0"/>
                <w:numId w:val="6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 w14:paraId="39B8FB93">
            <w:pPr>
              <w:pStyle w:val="16"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instrText xml:space="preserve"> HYPERLINK "https://ifgfy6cd4ffea8e064212snkwpoo9w655p6uvcficg.res.gxlib.org.cn/knavi/detail?p=rT6ejRGHbSst75F7vzvn9FgNIXLtGIPLP4hDbKpVfZ9bCMDxvq2pUFShnWfrO-LTbP2No04_8Nu0v0AJjpDg3dYwLPdGo2ftOAoVRzIe4KKHFO90HlusTxACbHut7st7&amp;uniplatform=NZKPT" \t "https://ifgfy2b08d79e045e4fd4snkwpoo9w655p6uvcficg.res.gxlib.org.cn/kcms2/article/_blank" </w:instrText>
            </w: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2024 ,19 (07)</w:t>
            </w: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：822-832</w:t>
            </w:r>
          </w:p>
        </w:tc>
        <w:tc>
          <w:tcPr>
            <w:tcW w:w="1485" w:type="dxa"/>
            <w:gridSpan w:val="2"/>
            <w:vAlign w:val="center"/>
          </w:tcPr>
          <w:p w14:paraId="FAC0FE84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2024-09-02</w:t>
            </w:r>
          </w:p>
        </w:tc>
        <w:tc>
          <w:tcPr>
            <w:tcW w:w="1800" w:type="dxa"/>
            <w:gridSpan w:val="2"/>
            <w:vAlign w:val="center"/>
          </w:tcPr>
          <w:p w14:paraId="1C11F4B4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中国卒中杂志</w:t>
            </w:r>
          </w:p>
        </w:tc>
        <w:tc>
          <w:tcPr>
            <w:tcW w:w="1538" w:type="dxa"/>
            <w:vAlign w:val="center"/>
          </w:tcPr>
          <w:p w14:paraId="A703FD07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1.中国卒中学会头痛分会2.中华医学会神经病学分会头痛协作组</w:t>
            </w:r>
          </w:p>
        </w:tc>
        <w:tc>
          <w:tcPr>
            <w:tcW w:w="1325" w:type="dxa"/>
            <w:vAlign w:val="center"/>
          </w:tcPr>
          <w:p w14:paraId="351ECA5F">
            <w:pPr>
              <w:pStyle w:val="16"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肖哲曼</w:t>
            </w:r>
            <w:r>
              <w:rPr>
                <w:rFonts w:hint="eastAsia" w:ascii="仿宋_GB2312" w:hAnsi="Times New Roman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，王永刚</w:t>
            </w:r>
          </w:p>
        </w:tc>
        <w:tc>
          <w:tcPr>
            <w:tcW w:w="1483" w:type="dxa"/>
            <w:vAlign w:val="center"/>
          </w:tcPr>
          <w:p w14:paraId="C3D36DF5">
            <w:pPr>
              <w:pStyle w:val="16"/>
              <w:numPr>
                <w:ilvl w:val="0"/>
                <w:numId w:val="7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D26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8CDA271">
            <w:pPr>
              <w:jc w:val="center"/>
              <w:rPr>
                <w:rFonts w:hint="default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EAED30A6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D7A4FDEB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一种睡袋</w:t>
            </w:r>
          </w:p>
        </w:tc>
        <w:tc>
          <w:tcPr>
            <w:tcW w:w="810" w:type="dxa"/>
            <w:vAlign w:val="center"/>
          </w:tcPr>
          <w:p w14:paraId="78586CC2">
            <w:pPr>
              <w:pStyle w:val="16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14:paraId="796302F0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ZL20212 1390201.9</w:t>
            </w:r>
          </w:p>
        </w:tc>
        <w:tc>
          <w:tcPr>
            <w:tcW w:w="1485" w:type="dxa"/>
            <w:gridSpan w:val="2"/>
            <w:vAlign w:val="center"/>
          </w:tcPr>
          <w:p w14:paraId="A885ABBF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2022-01-11</w:t>
            </w:r>
          </w:p>
        </w:tc>
        <w:tc>
          <w:tcPr>
            <w:tcW w:w="1800" w:type="dxa"/>
            <w:gridSpan w:val="2"/>
            <w:vAlign w:val="center"/>
          </w:tcPr>
          <w:p w14:paraId="E54EE2B0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15485738</w:t>
            </w:r>
          </w:p>
        </w:tc>
        <w:tc>
          <w:tcPr>
            <w:tcW w:w="1538" w:type="dxa"/>
            <w:vAlign w:val="center"/>
          </w:tcPr>
          <w:p w14:paraId="BE98236C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4BE8EB0B">
            <w:pPr>
              <w:pStyle w:val="16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王娟，蔡慧，方晓荣</w:t>
            </w:r>
          </w:p>
        </w:tc>
        <w:tc>
          <w:tcPr>
            <w:tcW w:w="1483" w:type="dxa"/>
            <w:vAlign w:val="center"/>
          </w:tcPr>
          <w:p w14:paraId="E751592D">
            <w:pPr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已失效</w:t>
            </w:r>
          </w:p>
        </w:tc>
      </w:tr>
      <w:tr w14:paraId="7367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15E23C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64F90D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98339E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一种慢性疼痛治疗靶点ALKBH5及其应用</w:t>
            </w:r>
          </w:p>
        </w:tc>
        <w:tc>
          <w:tcPr>
            <w:tcW w:w="810" w:type="dxa"/>
            <w:vAlign w:val="center"/>
          </w:tcPr>
          <w:p w14:paraId="0CCA74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中国</w:t>
            </w:r>
          </w:p>
        </w:tc>
        <w:tc>
          <w:tcPr>
            <w:tcW w:w="1095" w:type="dxa"/>
            <w:vAlign w:val="center"/>
          </w:tcPr>
          <w:p w14:paraId="C4A0B5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ZL202210088119.3</w:t>
            </w:r>
          </w:p>
        </w:tc>
        <w:tc>
          <w:tcPr>
            <w:tcW w:w="1485" w:type="dxa"/>
            <w:gridSpan w:val="2"/>
            <w:vAlign w:val="center"/>
          </w:tcPr>
          <w:p w14:paraId="7EC439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2022-12-06</w:t>
            </w:r>
          </w:p>
        </w:tc>
        <w:tc>
          <w:tcPr>
            <w:tcW w:w="1800" w:type="dxa"/>
            <w:gridSpan w:val="2"/>
            <w:vAlign w:val="center"/>
          </w:tcPr>
          <w:p w14:paraId="AF8AB0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5630142</w:t>
            </w:r>
          </w:p>
        </w:tc>
        <w:tc>
          <w:tcPr>
            <w:tcW w:w="1538" w:type="dxa"/>
            <w:vAlign w:val="center"/>
          </w:tcPr>
          <w:p w14:paraId="9EB157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苏州大学</w:t>
            </w:r>
          </w:p>
        </w:tc>
        <w:tc>
          <w:tcPr>
            <w:tcW w:w="1325" w:type="dxa"/>
            <w:vAlign w:val="center"/>
          </w:tcPr>
          <w:p w14:paraId="D9E11B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陶金，张园，齐任飞，蒋星红，钱志远，孙玉芳</w:t>
            </w:r>
          </w:p>
        </w:tc>
        <w:tc>
          <w:tcPr>
            <w:tcW w:w="1483" w:type="dxa"/>
            <w:vAlign w:val="center"/>
          </w:tcPr>
          <w:p w14:paraId="78C5A8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CEA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D4F180C5">
            <w:pPr>
              <w:spacing w:line="24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EA599A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软件著作</w:t>
            </w:r>
          </w:p>
        </w:tc>
        <w:tc>
          <w:tcPr>
            <w:tcW w:w="1980" w:type="dxa"/>
            <w:vAlign w:val="center"/>
          </w:tcPr>
          <w:p w14:paraId="4F08AF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头痛患者健康云管理平台V1.0</w:t>
            </w:r>
          </w:p>
        </w:tc>
        <w:tc>
          <w:tcPr>
            <w:tcW w:w="810" w:type="dxa"/>
            <w:vAlign w:val="center"/>
          </w:tcPr>
          <w:p w14:paraId="AC72C8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9C5E88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2015SR060561</w:t>
            </w:r>
          </w:p>
        </w:tc>
        <w:tc>
          <w:tcPr>
            <w:tcW w:w="1485" w:type="dxa"/>
            <w:gridSpan w:val="2"/>
            <w:vAlign w:val="center"/>
          </w:tcPr>
          <w:p w14:paraId="87C951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2014-07-01</w:t>
            </w:r>
          </w:p>
        </w:tc>
        <w:tc>
          <w:tcPr>
            <w:tcW w:w="1800" w:type="dxa"/>
            <w:gridSpan w:val="2"/>
            <w:vAlign w:val="center"/>
          </w:tcPr>
          <w:p w14:paraId="B05E36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0685606</w:t>
            </w:r>
          </w:p>
        </w:tc>
        <w:tc>
          <w:tcPr>
            <w:tcW w:w="1538" w:type="dxa"/>
            <w:vAlign w:val="center"/>
          </w:tcPr>
          <w:p w14:paraId="324920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解放军总医院</w:t>
            </w:r>
          </w:p>
        </w:tc>
        <w:tc>
          <w:tcPr>
            <w:tcW w:w="1325" w:type="dxa"/>
            <w:vAlign w:val="center"/>
          </w:tcPr>
          <w:p w14:paraId="8DB24B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于生元，谢敬聃，董钊，陈小燕</w:t>
            </w:r>
          </w:p>
        </w:tc>
        <w:tc>
          <w:tcPr>
            <w:tcW w:w="1483" w:type="dxa"/>
            <w:vAlign w:val="center"/>
          </w:tcPr>
          <w:p w14:paraId="28D84F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有效</w:t>
            </w:r>
          </w:p>
        </w:tc>
      </w:tr>
    </w:tbl>
    <w:p w14:paraId="0CB3369E">
      <w:pPr>
        <w:spacing w:line="20" w:lineRule="exact"/>
        <w:rPr>
          <w:sz w:val="21"/>
          <w:szCs w:val="21"/>
        </w:rPr>
      </w:pPr>
    </w:p>
    <w:p w14:paraId="D8735C4D">
      <w:pPr>
        <w:spacing w:line="20" w:lineRule="exact"/>
        <w:rPr>
          <w:sz w:val="21"/>
          <w:szCs w:val="21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C834C-D5EC-454F-9094-2B2EA9F2BF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600CB1-94FA-425F-B542-DB312FB4B0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C32CC1-A1EF-4009-A8EF-AC326C261DEF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6B5FC52-CFB6-4534-A897-C861712FDF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B8855FF4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CD7436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57FC6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49B52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B532C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none"/>
      <w:lvlText w:val="有效"/>
      <w:lvlJc w:val="center"/>
      <w:pPr>
        <w:ind w:left="425" w:hanging="13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lvlText w:val="中国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none"/>
      <w:lvlText w:val="中国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none"/>
      <w:lvlText w:val="有效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none"/>
      <w:lvlText w:val="论文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1E136E72"/>
    <w:multiLevelType w:val="multilevel"/>
    <w:tmpl w:val="1E136E72"/>
    <w:lvl w:ilvl="0" w:tentative="0">
      <w:start w:val="1"/>
      <w:numFmt w:val="none"/>
      <w:lvlText w:val="有效"/>
      <w:lvlJc w:val="center"/>
      <w:pPr>
        <w:ind w:left="425" w:hanging="13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4CB639BF"/>
    <w:multiLevelType w:val="multilevel"/>
    <w:tmpl w:val="4CB639BF"/>
    <w:lvl w:ilvl="0" w:tentative="0">
      <w:start w:val="1"/>
      <w:numFmt w:val="none"/>
      <w:lvlText w:val="中国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E30AB1"/>
    <w:rsid w:val="78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ind w:firstLine="641"/>
      <w:outlineLvl w:val="1"/>
    </w:pPr>
    <w:rPr>
      <w:rFonts w:ascii="Cambria" w:hAnsi="Cambria" w:eastAsia="黑体" w:cs="宋体"/>
      <w:bCs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Cambria" w:hAnsi="Cambria" w:eastAsia="黑体" w:cs="宋体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  <w:style w:type="paragraph" w:styleId="16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836</Words>
  <Characters>1682</Characters>
  <Paragraphs>161</Paragraphs>
  <TotalTime>0</TotalTime>
  <ScaleCrop>false</ScaleCrop>
  <LinksUpToDate>false</LinksUpToDate>
  <CharactersWithSpaces>1836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2025-04-10T13:51:00Z</dcterms:created>
  <dc:creator>李昕然</dc:creator>
  <cp:lastModifiedBy>小牛小马</cp:lastModifiedBy>
  <cp:lastPrinted>2019-12-03T02:10:00Z</cp:lastPrinted>
  <dcterms:modified xsi:type="dcterms:W3CDTF">2025-05-11T23:54:16Z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99C7BB527CAB43D48AB2FB6718010C8B_13</vt:lpwstr>
  </property>
  <property fmtid="{D5CDD505-2E9C-101B-9397-08002B2CF9AE}" pid="4" name="KSOTemplateDocerSaveRecord">
    <vt:lpwstr>eyJoZGlkIjoiNTdiMjE3ODBkNWY0YjQ4ODhlN2E2YjgzOTA0N2FkNzQiLCJ1c2VySWQiOiIyMzI5OTEzNjEifQ==</vt:lpwstr>
  </property>
  <property fmtid="{D5CDD505-2E9C-101B-9397-08002B2CF9AE}" pid="5" name="GrammarlyDocumentId">
    <vt:lpwstr>5c5b633145dd6e56d8b8d77cd7a7b348bdaf1fac23d2b1613d8ddd0263871edf</vt:lpwstr>
  </property>
</Properties>
</file>